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8D" w:rsidRPr="0093432C" w:rsidRDefault="006F618D" w:rsidP="006F618D">
      <w:pPr>
        <w:shd w:val="clear" w:color="auto" w:fill="FFFFFF"/>
        <w:spacing w:after="288" w:line="270" w:lineRule="atLeast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r w:rsidRPr="0093432C">
        <w:rPr>
          <w:rFonts w:ascii="Arial" w:eastAsia="Times New Roman" w:hAnsi="Arial" w:cs="Arial"/>
          <w:bCs/>
          <w:color w:val="0C5599"/>
          <w:sz w:val="24"/>
          <w:szCs w:val="24"/>
          <w:lang w:eastAsia="pl-PL"/>
        </w:rPr>
        <w:t>PRO</w:t>
      </w:r>
      <w:r w:rsidRPr="0093432C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DREWEX sp. z o.o.</w:t>
      </w:r>
    </w:p>
    <w:p w:rsidR="006F618D" w:rsidRPr="00482EDB" w:rsidRDefault="006F618D" w:rsidP="006F618D">
      <w:pPr>
        <w:shd w:val="clear" w:color="auto" w:fill="FFFFFF"/>
        <w:spacing w:after="288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Firma PRO</w:t>
      </w:r>
      <w:r w:rsidRPr="00482E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DREWEX</w:t>
      </w:r>
      <w:r w:rsidRPr="00482EDB">
        <w:rPr>
          <w:rFonts w:ascii="Arial" w:eastAsia="Times New Roman" w:hAnsi="Arial" w:cs="Arial"/>
          <w:sz w:val="20"/>
          <w:szCs w:val="20"/>
          <w:lang w:eastAsia="pl-PL"/>
        </w:rPr>
        <w:t> istnieje na rynku polskim od 1990 r. i działa w branży drzewnej. Podstawową działalnością firmy jest produkcja wyrobów drzewnych oraz kantówki klejonej.</w:t>
      </w:r>
    </w:p>
    <w:p w:rsidR="006F618D" w:rsidRPr="00482EDB" w:rsidRDefault="00C26C3A" w:rsidP="006F618D">
      <w:pPr>
        <w:shd w:val="clear" w:color="auto" w:fill="FFFFFF"/>
        <w:spacing w:before="161" w:after="161" w:line="270" w:lineRule="atLeast"/>
        <w:jc w:val="center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2"/>
          <w:szCs w:val="20"/>
          <w:lang w:eastAsia="pl-PL"/>
        </w:rPr>
        <w:t>Technolog Drewna</w:t>
      </w:r>
    </w:p>
    <w:p w:rsidR="006F618D" w:rsidRDefault="006F618D" w:rsidP="006F618D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Miejsce pracy: Żywiec (okolice), Żabnica (pow. żywiecki)</w:t>
      </w:r>
      <w:r w:rsidRPr="00482EDB">
        <w:rPr>
          <w:rFonts w:ascii="Arial" w:eastAsia="Times New Roman" w:hAnsi="Arial" w:cs="Arial"/>
          <w:sz w:val="20"/>
          <w:szCs w:val="20"/>
          <w:lang w:eastAsia="pl-PL"/>
        </w:rPr>
        <w:br/>
        <w:t>Region: śląskie</w:t>
      </w:r>
    </w:p>
    <w:p w:rsidR="00C26C3A" w:rsidRDefault="00C26C3A" w:rsidP="006F618D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C3A" w:rsidRDefault="00C26C3A" w:rsidP="006F618D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618D" w:rsidRPr="00482EDB" w:rsidRDefault="006F618D" w:rsidP="006F618D">
      <w:pPr>
        <w:shd w:val="clear" w:color="auto" w:fill="FFFFFF"/>
        <w:spacing w:before="199" w:after="240" w:line="270" w:lineRule="atLeast"/>
        <w:outlineLvl w:val="1"/>
        <w:rPr>
          <w:rFonts w:ascii="Arial" w:eastAsia="Times New Roman" w:hAnsi="Arial" w:cs="Arial"/>
          <w:b/>
          <w:bCs/>
          <w:szCs w:val="20"/>
          <w:lang w:eastAsia="pl-PL"/>
        </w:rPr>
      </w:pPr>
      <w:r w:rsidRPr="00482EDB">
        <w:rPr>
          <w:rFonts w:ascii="Arial" w:eastAsia="Times New Roman" w:hAnsi="Arial" w:cs="Arial"/>
          <w:b/>
          <w:bCs/>
          <w:szCs w:val="20"/>
          <w:lang w:eastAsia="pl-PL"/>
        </w:rPr>
        <w:t>Opis stanowiska:</w:t>
      </w:r>
    </w:p>
    <w:p w:rsidR="00C26C3A" w:rsidRPr="00C26C3A" w:rsidRDefault="00805885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erminowe realizowanie zleceń przy zachowaniu wysokiej jakości produktu,</w:t>
      </w:r>
    </w:p>
    <w:p w:rsidR="00C26C3A" w:rsidRPr="00C26C3A" w:rsidRDefault="00805885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odnoszenie wydajności oraz wzrost produktywności podległego personelu,</w:t>
      </w:r>
    </w:p>
    <w:p w:rsidR="00C26C3A" w:rsidRPr="00C26C3A" w:rsidRDefault="00805885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yznaczanie celów i zadań oraz rozliczanie ich wykonania,</w:t>
      </w:r>
    </w:p>
    <w:p w:rsidR="00C26C3A" w:rsidRPr="00C26C3A" w:rsidRDefault="00805885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rowadzenie gospodarki materiałowej realizowanych zleceń.</w:t>
      </w:r>
    </w:p>
    <w:p w:rsidR="00C26C3A" w:rsidRPr="00C26C3A" w:rsidRDefault="00805885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cisła współpraca i dobra komunikacja z innymi działami,</w:t>
      </w:r>
    </w:p>
    <w:p w:rsidR="00C26C3A" w:rsidRPr="00C26C3A" w:rsidRDefault="00805885" w:rsidP="00C26C3A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dentyfikacja problemów technologicznych powstających w procesie produkcji.</w:t>
      </w:r>
    </w:p>
    <w:p w:rsidR="00C26C3A" w:rsidRPr="00C26C3A" w:rsidRDefault="00805885" w:rsidP="00C26C3A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rowadzeniu prac technologicznych i wdrożeniowych, które zapewniają pełny cykl technologicznego przygotowania produkcji.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C26C3A" w:rsidRPr="00C26C3A" w:rsidRDefault="00805885" w:rsidP="00C26C3A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</w:t>
      </w:r>
      <w:r w:rsidR="00C26C3A" w:rsidRPr="00C26C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rowadzenie niezbędnej dokumentacji technologicznej.</w:t>
      </w:r>
    </w:p>
    <w:p w:rsidR="00A56A27" w:rsidRPr="00482EDB" w:rsidRDefault="00A56A27" w:rsidP="00A56A27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C26C3A" w:rsidRPr="00C26C3A" w:rsidRDefault="00A56A27" w:rsidP="00C26C3A">
      <w:pPr>
        <w:rPr>
          <w:rFonts w:ascii="Arial" w:hAnsi="Arial" w:cs="Arial"/>
          <w:b/>
          <w:szCs w:val="20"/>
          <w:shd w:val="clear" w:color="auto" w:fill="FFFFFF"/>
        </w:rPr>
      </w:pPr>
      <w:r w:rsidRPr="00482EDB">
        <w:rPr>
          <w:rFonts w:ascii="Arial" w:hAnsi="Arial" w:cs="Arial"/>
          <w:b/>
          <w:szCs w:val="20"/>
          <w:shd w:val="clear" w:color="auto" w:fill="FFFFFF"/>
        </w:rPr>
        <w:t>Wymagania:</w:t>
      </w:r>
    </w:p>
    <w:p w:rsidR="00C26C3A" w:rsidRDefault="00C26C3A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techniczne - stolarskie,</w:t>
      </w:r>
    </w:p>
    <w:p w:rsidR="00C26C3A" w:rsidRPr="00C26C3A" w:rsidRDefault="00C26C3A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6C3A">
        <w:rPr>
          <w:rFonts w:ascii="Arial" w:hAnsi="Arial" w:cs="Arial"/>
          <w:sz w:val="20"/>
          <w:szCs w:val="20"/>
          <w:shd w:val="clear" w:color="auto" w:fill="FFFFFF"/>
        </w:rPr>
        <w:t>Doświ</w:t>
      </w:r>
      <w:bookmarkStart w:id="0" w:name="_GoBack"/>
      <w:bookmarkEnd w:id="0"/>
      <w:r w:rsidRPr="00C26C3A">
        <w:rPr>
          <w:rFonts w:ascii="Arial" w:hAnsi="Arial" w:cs="Arial"/>
          <w:sz w:val="20"/>
          <w:szCs w:val="20"/>
          <w:shd w:val="clear" w:color="auto" w:fill="FFFFFF"/>
        </w:rPr>
        <w:t>adczenie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26C3A">
        <w:rPr>
          <w:rFonts w:ascii="Arial" w:hAnsi="Arial" w:cs="Arial"/>
          <w:sz w:val="20"/>
          <w:szCs w:val="20"/>
          <w:shd w:val="clear" w:color="auto" w:fill="FFFFFF"/>
        </w:rPr>
        <w:t xml:space="preserve">zawodowe na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podobnym </w:t>
      </w:r>
      <w:r w:rsidRPr="00C26C3A">
        <w:rPr>
          <w:rFonts w:ascii="Arial" w:hAnsi="Arial" w:cs="Arial"/>
          <w:sz w:val="20"/>
          <w:szCs w:val="20"/>
          <w:shd w:val="clear" w:color="auto" w:fill="FFFFFF"/>
        </w:rPr>
        <w:t>stanowisku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26C3A" w:rsidRPr="00C26C3A" w:rsidRDefault="00C26C3A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Wiedza o metodach i technikach produkcji,</w:t>
      </w:r>
    </w:p>
    <w:p w:rsidR="00C26C3A" w:rsidRPr="00C26C3A" w:rsidRDefault="00C26C3A" w:rsidP="00C26C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6C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planowania i organizowania pracy własnej i zespołu,</w:t>
      </w:r>
    </w:p>
    <w:p w:rsidR="00A56A27" w:rsidRPr="00C26C3A" w:rsidRDefault="00A56A27" w:rsidP="00C26C3A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26C3A">
        <w:rPr>
          <w:rFonts w:ascii="Arial" w:hAnsi="Arial" w:cs="Arial"/>
          <w:sz w:val="20"/>
          <w:szCs w:val="20"/>
          <w:shd w:val="clear" w:color="auto" w:fill="FFFFFF"/>
        </w:rPr>
        <w:t>Wysoka motywacja i chęć do pracy w branży drzewnej</w:t>
      </w:r>
      <w:r w:rsidR="00482EDB" w:rsidRPr="00C26C3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26C3A" w:rsidRPr="00C26C3A" w:rsidRDefault="00A56A27" w:rsidP="00C26C3A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26C3A">
        <w:rPr>
          <w:rFonts w:ascii="Arial" w:hAnsi="Arial" w:cs="Arial"/>
          <w:sz w:val="20"/>
          <w:szCs w:val="20"/>
          <w:shd w:val="clear" w:color="auto" w:fill="FFFFFF"/>
        </w:rPr>
        <w:t>Gotowość do podjęcia pracy w systemie  zmianowym.</w:t>
      </w:r>
    </w:p>
    <w:p w:rsidR="00A56A27" w:rsidRPr="00482EDB" w:rsidRDefault="00A56A27" w:rsidP="00A56A27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A56A27" w:rsidRPr="00482EDB" w:rsidRDefault="00A56A27" w:rsidP="00A56A27">
      <w:pPr>
        <w:rPr>
          <w:rFonts w:ascii="Arial" w:hAnsi="Arial" w:cs="Arial"/>
          <w:b/>
          <w:szCs w:val="20"/>
          <w:shd w:val="clear" w:color="auto" w:fill="FFFFFF"/>
        </w:rPr>
      </w:pPr>
      <w:r w:rsidRPr="00482EDB">
        <w:rPr>
          <w:rFonts w:ascii="Arial" w:hAnsi="Arial" w:cs="Arial"/>
          <w:b/>
          <w:szCs w:val="20"/>
          <w:shd w:val="clear" w:color="auto" w:fill="FFFFFF"/>
        </w:rPr>
        <w:t>Oferujemy:</w:t>
      </w:r>
    </w:p>
    <w:p w:rsidR="00A56A27" w:rsidRPr="00482EDB" w:rsidRDefault="00A56A27" w:rsidP="00482EDB">
      <w:pPr>
        <w:pStyle w:val="Akapitzlist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56A27" w:rsidRPr="00482EDB" w:rsidRDefault="00A56A27" w:rsidP="00482ED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Stałe zatrudnienie w oparciu o umowę o pracę w dynamicznie rozwijającej się firmie</w:t>
      </w:r>
      <w:r w:rsidR="00482E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6A27" w:rsidRPr="00482EDB" w:rsidRDefault="00A56A27" w:rsidP="00482E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Możliwość rozwoju zawodowego i podnoszenia kwalifikacji</w:t>
      </w:r>
      <w:r w:rsidR="00482E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6A27" w:rsidRPr="00482EDB" w:rsidRDefault="00A56A27" w:rsidP="00482E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Atrakcyjny system wynagrodzeń</w:t>
      </w:r>
      <w:r w:rsidR="00482E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6A27" w:rsidRPr="00482EDB" w:rsidRDefault="00A56A27" w:rsidP="00482E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Niezbędne narzędzia pracy</w:t>
      </w:r>
      <w:r w:rsidR="00482E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6A27" w:rsidRPr="00482EDB" w:rsidRDefault="00A56A27" w:rsidP="00482E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Merytoryczne wsparcie w pierwszych miesiącach pracy</w:t>
      </w:r>
      <w:r w:rsidR="00482E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6A27" w:rsidRPr="00482EDB" w:rsidRDefault="00A56A27" w:rsidP="00482E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Pracę w przyjaznej i miłej atmosferze</w:t>
      </w:r>
      <w:r w:rsidR="00482E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6A27" w:rsidRDefault="00A56A27" w:rsidP="006F618D">
      <w:pPr>
        <w:shd w:val="clear" w:color="auto" w:fill="FFFFFF"/>
        <w:spacing w:after="288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82EDB" w:rsidRPr="00482EDB" w:rsidRDefault="00482EDB" w:rsidP="006F618D">
      <w:pPr>
        <w:shd w:val="clear" w:color="auto" w:fill="FFFFFF"/>
        <w:spacing w:after="288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618D" w:rsidRPr="00482EDB" w:rsidRDefault="006F618D" w:rsidP="006F618D">
      <w:pPr>
        <w:shd w:val="clear" w:color="auto" w:fill="FFFFFF"/>
        <w:spacing w:after="288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Osoby zainteresowane prosimy o przesyłanie aplikacji klikając w przycisk aplikowania.</w:t>
      </w:r>
    </w:p>
    <w:p w:rsidR="006F618D" w:rsidRPr="00482EDB" w:rsidRDefault="006F618D" w:rsidP="006F618D">
      <w:pPr>
        <w:shd w:val="clear" w:color="auto" w:fill="FFFFFF"/>
        <w:spacing w:after="288" w:line="27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EDB">
        <w:rPr>
          <w:rFonts w:ascii="Arial" w:eastAsia="Times New Roman" w:hAnsi="Arial" w:cs="Arial"/>
          <w:sz w:val="20"/>
          <w:szCs w:val="20"/>
          <w:lang w:eastAsia="pl-PL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PRODREWEX z siedzibą w Żabnicy."</w:t>
      </w:r>
    </w:p>
    <w:p w:rsidR="00735404" w:rsidRDefault="00735404"/>
    <w:sectPr w:rsidR="00735404" w:rsidSect="006F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2268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6C" w:rsidRDefault="00AE306C" w:rsidP="0044538D">
      <w:pPr>
        <w:spacing w:after="0" w:line="240" w:lineRule="auto"/>
      </w:pPr>
      <w:r>
        <w:separator/>
      </w:r>
    </w:p>
  </w:endnote>
  <w:endnote w:type="continuationSeparator" w:id="0">
    <w:p w:rsidR="00AE306C" w:rsidRDefault="00AE306C" w:rsidP="0044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69A6A7" wp14:editId="712B59E3">
          <wp:simplePos x="0" y="0"/>
          <wp:positionH relativeFrom="column">
            <wp:posOffset>-655955</wp:posOffset>
          </wp:positionH>
          <wp:positionV relativeFrom="paragraph">
            <wp:posOffset>-1254760</wp:posOffset>
          </wp:positionV>
          <wp:extent cx="7560000" cy="1537784"/>
          <wp:effectExtent l="0" t="0" r="3175" b="5715"/>
          <wp:wrapNone/>
          <wp:docPr id="6" name="Obraz 6" descr="H:\#pracofuszki\proDREWEX\akcydensy\Pro-Drewex_papier firmowy_12_2015_01_wybrany_FINAL_roboczy_2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#pracofuszki\proDREWEX\akcydensy\Pro-Drewex_papier firmowy_12_2015_01_wybrany_FINAL_roboczy_2_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6C" w:rsidRDefault="00AE306C" w:rsidP="0044538D">
      <w:pPr>
        <w:spacing w:after="0" w:line="240" w:lineRule="auto"/>
      </w:pPr>
      <w:r>
        <w:separator/>
      </w:r>
    </w:p>
  </w:footnote>
  <w:footnote w:type="continuationSeparator" w:id="0">
    <w:p w:rsidR="00AE306C" w:rsidRDefault="00AE306C" w:rsidP="0044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8D" w:rsidRPr="006F1F11" w:rsidRDefault="006F1F11" w:rsidP="006F1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B84B20" wp14:editId="0B271552">
          <wp:simplePos x="0" y="0"/>
          <wp:positionH relativeFrom="column">
            <wp:posOffset>-625475</wp:posOffset>
          </wp:positionH>
          <wp:positionV relativeFrom="paragraph">
            <wp:posOffset>6350</wp:posOffset>
          </wp:positionV>
          <wp:extent cx="7559675" cy="1078865"/>
          <wp:effectExtent l="19050" t="19050" r="22225" b="260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Drewex_papier firmowy_12_2015_01_wybrany_FINAL_roboczy_2_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11" w:rsidRDefault="006F1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CE6"/>
    <w:multiLevelType w:val="hybridMultilevel"/>
    <w:tmpl w:val="E6667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136"/>
    <w:multiLevelType w:val="hybridMultilevel"/>
    <w:tmpl w:val="DB0E2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76B8"/>
    <w:multiLevelType w:val="multilevel"/>
    <w:tmpl w:val="9272A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45269"/>
    <w:multiLevelType w:val="multilevel"/>
    <w:tmpl w:val="8132E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31D77"/>
    <w:multiLevelType w:val="multilevel"/>
    <w:tmpl w:val="3D0C7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C6E62"/>
    <w:multiLevelType w:val="multilevel"/>
    <w:tmpl w:val="EB083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D2A77"/>
    <w:multiLevelType w:val="multilevel"/>
    <w:tmpl w:val="C0FC2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026EA"/>
    <w:multiLevelType w:val="hybridMultilevel"/>
    <w:tmpl w:val="719C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564AE"/>
    <w:multiLevelType w:val="multilevel"/>
    <w:tmpl w:val="5BF65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14E7D"/>
    <w:multiLevelType w:val="multilevel"/>
    <w:tmpl w:val="D2D84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F5E23"/>
    <w:multiLevelType w:val="hybridMultilevel"/>
    <w:tmpl w:val="6376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06E3"/>
    <w:multiLevelType w:val="multilevel"/>
    <w:tmpl w:val="CD6EA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24CE8"/>
    <w:multiLevelType w:val="multilevel"/>
    <w:tmpl w:val="37426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8045A"/>
    <w:multiLevelType w:val="multilevel"/>
    <w:tmpl w:val="61E87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26335"/>
    <w:multiLevelType w:val="multilevel"/>
    <w:tmpl w:val="7C82E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D7C2D"/>
    <w:multiLevelType w:val="multilevel"/>
    <w:tmpl w:val="413C0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D"/>
    <w:rsid w:val="0005763E"/>
    <w:rsid w:val="001B6DEB"/>
    <w:rsid w:val="002024E7"/>
    <w:rsid w:val="00205D4A"/>
    <w:rsid w:val="00243856"/>
    <w:rsid w:val="002D4C0C"/>
    <w:rsid w:val="002F7406"/>
    <w:rsid w:val="003201DF"/>
    <w:rsid w:val="0044538D"/>
    <w:rsid w:val="00482EDB"/>
    <w:rsid w:val="00486360"/>
    <w:rsid w:val="006F1F11"/>
    <w:rsid w:val="006F618D"/>
    <w:rsid w:val="007346E0"/>
    <w:rsid w:val="00735404"/>
    <w:rsid w:val="00805885"/>
    <w:rsid w:val="00875D08"/>
    <w:rsid w:val="008825B5"/>
    <w:rsid w:val="0093432C"/>
    <w:rsid w:val="009E1714"/>
    <w:rsid w:val="00A56A27"/>
    <w:rsid w:val="00AE306C"/>
    <w:rsid w:val="00B53C41"/>
    <w:rsid w:val="00C26C3A"/>
    <w:rsid w:val="00D81B45"/>
    <w:rsid w:val="00D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FA889-D146-4A5A-AC09-5A7B809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38D"/>
  </w:style>
  <w:style w:type="paragraph" w:styleId="Stopka">
    <w:name w:val="footer"/>
    <w:basedOn w:val="Normalny"/>
    <w:link w:val="StopkaZnak"/>
    <w:uiPriority w:val="99"/>
    <w:unhideWhenUsed/>
    <w:rsid w:val="0044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38D"/>
  </w:style>
  <w:style w:type="paragraph" w:styleId="Tekstdymka">
    <w:name w:val="Balloon Text"/>
    <w:basedOn w:val="Normalny"/>
    <w:link w:val="TekstdymkaZnak"/>
    <w:uiPriority w:val="99"/>
    <w:semiHidden/>
    <w:unhideWhenUsed/>
    <w:rsid w:val="0044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6E0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61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61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comp">
    <w:name w:val="offcomp"/>
    <w:basedOn w:val="Normalny"/>
    <w:rsid w:val="006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18D"/>
    <w:rPr>
      <w:b/>
      <w:bCs/>
    </w:rPr>
  </w:style>
  <w:style w:type="character" w:customStyle="1" w:styleId="apple-converted-space">
    <w:name w:val="apple-converted-space"/>
    <w:basedOn w:val="Domylnaczcionkaakapitu"/>
    <w:rsid w:val="006F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6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3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4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m_studio_2</dc:creator>
  <cp:lastModifiedBy>hp</cp:lastModifiedBy>
  <cp:revision>4</cp:revision>
  <cp:lastPrinted>2016-01-14T08:24:00Z</cp:lastPrinted>
  <dcterms:created xsi:type="dcterms:W3CDTF">2017-08-07T11:13:00Z</dcterms:created>
  <dcterms:modified xsi:type="dcterms:W3CDTF">2017-08-07T11:15:00Z</dcterms:modified>
</cp:coreProperties>
</file>